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C3E" w:rsidRDefault="00E10BCA" w:rsidP="00330C3E">
      <w:pPr>
        <w:jc w:val="center"/>
        <w:rPr>
          <w:rFonts w:ascii="Times New Roman" w:hAnsi="Times New Roman" w:cs="Times New Roman"/>
          <w:b/>
          <w:sz w:val="32"/>
          <w:szCs w:val="32"/>
          <w:u w:val="single"/>
        </w:rPr>
      </w:pPr>
      <w:r>
        <w:rPr>
          <w:rFonts w:ascii="Times New Roman" w:hAnsi="Times New Roman" w:cs="Times New Roman"/>
          <w:b/>
          <w:sz w:val="32"/>
          <w:szCs w:val="32"/>
          <w:u w:val="single"/>
        </w:rPr>
        <w:t>Subtraction</w:t>
      </w:r>
    </w:p>
    <w:p w:rsidR="00330C3E" w:rsidRPr="00330C3E" w:rsidRDefault="00330C3E" w:rsidP="00330C3E">
      <w:pPr>
        <w:rPr>
          <w:rFonts w:ascii="Times New Roman" w:hAnsi="Times New Roman" w:cs="Times New Roman"/>
          <w:sz w:val="28"/>
          <w:szCs w:val="28"/>
        </w:rPr>
      </w:pPr>
      <w:r w:rsidRPr="00330C3E">
        <w:rPr>
          <w:rFonts w:ascii="Times New Roman" w:hAnsi="Times New Roman" w:cs="Times New Roman"/>
          <w:sz w:val="28"/>
          <w:szCs w:val="28"/>
        </w:rPr>
        <w:t>The e</w:t>
      </w:r>
      <w:r>
        <w:rPr>
          <w:rFonts w:ascii="Times New Roman" w:hAnsi="Times New Roman" w:cs="Times New Roman"/>
          <w:sz w:val="28"/>
          <w:szCs w:val="28"/>
        </w:rPr>
        <w:t xml:space="preserve">xpectation for year </w:t>
      </w:r>
      <w:r w:rsidR="00A64C10">
        <w:rPr>
          <w:rFonts w:ascii="Times New Roman" w:hAnsi="Times New Roman" w:cs="Times New Roman"/>
          <w:sz w:val="28"/>
          <w:szCs w:val="28"/>
        </w:rPr>
        <w:t>five and six</w:t>
      </w:r>
      <w:r>
        <w:rPr>
          <w:rFonts w:ascii="Times New Roman" w:hAnsi="Times New Roman" w:cs="Times New Roman"/>
          <w:sz w:val="28"/>
          <w:szCs w:val="28"/>
        </w:rPr>
        <w:t xml:space="preserve"> is </w:t>
      </w:r>
      <w:r w:rsidR="00E10BCA">
        <w:rPr>
          <w:rFonts w:ascii="Times New Roman" w:hAnsi="Times New Roman" w:cs="Times New Roman"/>
          <w:sz w:val="28"/>
          <w:szCs w:val="28"/>
        </w:rPr>
        <w:t xml:space="preserve">children </w:t>
      </w:r>
      <w:r w:rsidR="00EC0A76">
        <w:rPr>
          <w:rFonts w:ascii="Times New Roman" w:hAnsi="Times New Roman" w:cs="Times New Roman"/>
          <w:sz w:val="28"/>
          <w:szCs w:val="28"/>
        </w:rPr>
        <w:t xml:space="preserve">will continue to </w:t>
      </w:r>
      <w:r w:rsidR="00C32570">
        <w:rPr>
          <w:rFonts w:ascii="Times New Roman" w:hAnsi="Times New Roman" w:cs="Times New Roman"/>
          <w:sz w:val="28"/>
          <w:szCs w:val="28"/>
        </w:rPr>
        <w:t xml:space="preserve">solve complex </w:t>
      </w:r>
      <w:r w:rsidR="00B87810">
        <w:rPr>
          <w:rFonts w:ascii="Times New Roman" w:hAnsi="Times New Roman" w:cs="Times New Roman"/>
          <w:sz w:val="28"/>
          <w:szCs w:val="28"/>
        </w:rPr>
        <w:t xml:space="preserve">subtraction problems where they will be borrowing tens and hundreds. </w:t>
      </w:r>
      <w:r w:rsidR="00EC0A76">
        <w:rPr>
          <w:rFonts w:ascii="Times New Roman" w:hAnsi="Times New Roman" w:cs="Times New Roman"/>
          <w:sz w:val="28"/>
          <w:szCs w:val="28"/>
        </w:rPr>
        <w:t xml:space="preserve"> They will initially rev</w:t>
      </w:r>
      <w:r w:rsidR="00C32570">
        <w:rPr>
          <w:rFonts w:ascii="Times New Roman" w:hAnsi="Times New Roman" w:cs="Times New Roman"/>
          <w:sz w:val="28"/>
          <w:szCs w:val="28"/>
        </w:rPr>
        <w:t xml:space="preserve">isit the expanded column method, if required, </w:t>
      </w:r>
      <w:r w:rsidR="00EC0A76">
        <w:rPr>
          <w:rFonts w:ascii="Times New Roman" w:hAnsi="Times New Roman" w:cs="Times New Roman"/>
          <w:sz w:val="28"/>
          <w:szCs w:val="28"/>
        </w:rPr>
        <w:t>to ensure place value knowledge</w:t>
      </w:r>
      <w:r w:rsidR="00C32570">
        <w:rPr>
          <w:rFonts w:ascii="Times New Roman" w:hAnsi="Times New Roman" w:cs="Times New Roman"/>
          <w:sz w:val="28"/>
          <w:szCs w:val="28"/>
        </w:rPr>
        <w:t xml:space="preserve"> is secure</w:t>
      </w:r>
      <w:r w:rsidR="00EC0A76">
        <w:rPr>
          <w:rFonts w:ascii="Times New Roman" w:hAnsi="Times New Roman" w:cs="Times New Roman"/>
          <w:sz w:val="28"/>
          <w:szCs w:val="28"/>
        </w:rPr>
        <w:t xml:space="preserve">. They will then move onto the compact formal written method </w:t>
      </w:r>
    </w:p>
    <w:tbl>
      <w:tblPr>
        <w:tblStyle w:val="TableGrid"/>
        <w:tblW w:w="0" w:type="auto"/>
        <w:tblLayout w:type="fixed"/>
        <w:tblLook w:val="04A0" w:firstRow="1" w:lastRow="0" w:firstColumn="1" w:lastColumn="0" w:noHBand="0" w:noVBand="1"/>
      </w:tblPr>
      <w:tblGrid>
        <w:gridCol w:w="4595"/>
        <w:gridCol w:w="4596"/>
      </w:tblGrid>
      <w:tr w:rsidR="00330C3E" w:rsidTr="00330C3E">
        <w:tc>
          <w:tcPr>
            <w:tcW w:w="4595" w:type="dxa"/>
            <w:tcBorders>
              <w:top w:val="single" w:sz="4" w:space="0" w:color="auto"/>
              <w:left w:val="single" w:sz="4" w:space="0" w:color="auto"/>
              <w:bottom w:val="single" w:sz="4" w:space="0" w:color="auto"/>
              <w:right w:val="single" w:sz="4" w:space="0" w:color="auto"/>
            </w:tcBorders>
          </w:tcPr>
          <w:p w:rsidR="00330C3E" w:rsidRPr="00330C3E" w:rsidRDefault="00657286">
            <w:pPr>
              <w:pStyle w:val="Default"/>
              <w:rPr>
                <w:rFonts w:ascii="Times New Roman" w:hAnsi="Times New Roman" w:cs="Times New Roman"/>
                <w:b/>
                <w:sz w:val="28"/>
                <w:szCs w:val="28"/>
              </w:rPr>
            </w:pPr>
            <w:r w:rsidRPr="00330C3E">
              <w:rPr>
                <w:rFonts w:ascii="Times New Roman" w:hAnsi="Times New Roman" w:cs="Times New Roman"/>
                <w:b/>
                <w:sz w:val="28"/>
                <w:szCs w:val="28"/>
              </w:rPr>
              <w:t>National Curriculum Expectations</w:t>
            </w:r>
          </w:p>
        </w:tc>
        <w:tc>
          <w:tcPr>
            <w:tcW w:w="4596" w:type="dxa"/>
            <w:tcBorders>
              <w:top w:val="single" w:sz="4" w:space="0" w:color="auto"/>
              <w:left w:val="single" w:sz="4" w:space="0" w:color="auto"/>
              <w:bottom w:val="single" w:sz="4" w:space="0" w:color="auto"/>
              <w:right w:val="single" w:sz="4" w:space="0" w:color="auto"/>
            </w:tcBorders>
          </w:tcPr>
          <w:p w:rsidR="00330C3E" w:rsidRPr="00330C3E" w:rsidRDefault="00657286">
            <w:pPr>
              <w:rPr>
                <w:rFonts w:ascii="Times New Roman" w:hAnsi="Times New Roman" w:cs="Times New Roman"/>
                <w:b/>
                <w:sz w:val="28"/>
                <w:szCs w:val="28"/>
              </w:rPr>
            </w:pPr>
            <w:r w:rsidRPr="00330C3E">
              <w:rPr>
                <w:rFonts w:ascii="Times New Roman" w:hAnsi="Times New Roman" w:cs="Times New Roman"/>
                <w:b/>
                <w:sz w:val="28"/>
                <w:szCs w:val="28"/>
              </w:rPr>
              <w:t>Calculation Method</w:t>
            </w:r>
          </w:p>
        </w:tc>
      </w:tr>
      <w:tr w:rsidR="00657286" w:rsidTr="00330C3E">
        <w:tc>
          <w:tcPr>
            <w:tcW w:w="4595" w:type="dxa"/>
            <w:tcBorders>
              <w:top w:val="single" w:sz="4" w:space="0" w:color="auto"/>
              <w:left w:val="single" w:sz="4" w:space="0" w:color="auto"/>
              <w:bottom w:val="single" w:sz="4" w:space="0" w:color="auto"/>
              <w:right w:val="single" w:sz="4" w:space="0" w:color="auto"/>
            </w:tcBorders>
          </w:tcPr>
          <w:p w:rsidR="00724335" w:rsidRPr="00724335" w:rsidRDefault="00724335" w:rsidP="00724335">
            <w:pPr>
              <w:rPr>
                <w:rFonts w:ascii="Times New Roman" w:eastAsia="Times New Roman" w:hAnsi="Times New Roman" w:cs="Times New Roman"/>
                <w:b/>
                <w:sz w:val="24"/>
                <w:szCs w:val="24"/>
              </w:rPr>
            </w:pPr>
            <w:r w:rsidRPr="00724335">
              <w:rPr>
                <w:rFonts w:ascii="Times New Roman" w:eastAsia="Times New Roman" w:hAnsi="Times New Roman" w:cs="Times New Roman"/>
                <w:b/>
                <w:sz w:val="24"/>
                <w:szCs w:val="24"/>
              </w:rPr>
              <w:t>Stage 4/5</w:t>
            </w:r>
          </w:p>
          <w:p w:rsidR="00724335" w:rsidRPr="00724335" w:rsidRDefault="00724335" w:rsidP="00724335">
            <w:pPr>
              <w:rPr>
                <w:rFonts w:ascii="Times New Roman" w:eastAsia="Times New Roman" w:hAnsi="Times New Roman" w:cs="Times New Roman"/>
                <w:b/>
                <w:sz w:val="24"/>
                <w:szCs w:val="24"/>
              </w:rPr>
            </w:pPr>
          </w:p>
          <w:p w:rsidR="00724335" w:rsidRPr="00724335" w:rsidRDefault="00724335" w:rsidP="00724335">
            <w:pPr>
              <w:rPr>
                <w:rFonts w:ascii="Times New Roman" w:eastAsia="Times New Roman" w:hAnsi="Times New Roman" w:cs="Times New Roman"/>
                <w:sz w:val="24"/>
                <w:szCs w:val="24"/>
              </w:rPr>
            </w:pPr>
            <w:r w:rsidRPr="00724335">
              <w:rPr>
                <w:rFonts w:ascii="Times New Roman" w:eastAsia="Times New Roman" w:hAnsi="Times New Roman" w:cs="Times New Roman"/>
                <w:sz w:val="24"/>
                <w:szCs w:val="24"/>
              </w:rPr>
              <w:t>Subtract numbers with up to 4 digits using the formal written method of columnar subtraction</w:t>
            </w:r>
          </w:p>
          <w:p w:rsidR="00657286" w:rsidRPr="00E10BCA" w:rsidRDefault="00657286" w:rsidP="000E540C">
            <w:pPr>
              <w:pStyle w:val="Default"/>
              <w:rPr>
                <w:rFonts w:ascii="Times New Roman" w:hAnsi="Times New Roman" w:cs="Times New Roman"/>
              </w:rPr>
            </w:pPr>
          </w:p>
        </w:tc>
        <w:tc>
          <w:tcPr>
            <w:tcW w:w="4596" w:type="dxa"/>
            <w:tcBorders>
              <w:top w:val="single" w:sz="4" w:space="0" w:color="auto"/>
              <w:left w:val="single" w:sz="4" w:space="0" w:color="auto"/>
              <w:bottom w:val="single" w:sz="4" w:space="0" w:color="auto"/>
              <w:right w:val="single" w:sz="4" w:space="0" w:color="auto"/>
            </w:tcBorders>
            <w:hideMark/>
          </w:tcPr>
          <w:p w:rsidR="00EC0A76" w:rsidRPr="00EC0A76" w:rsidRDefault="00EC0A76" w:rsidP="00EC0A76">
            <w:pPr>
              <w:autoSpaceDE w:val="0"/>
              <w:autoSpaceDN w:val="0"/>
              <w:adjustRightInd w:val="0"/>
              <w:rPr>
                <w:rFonts w:ascii="Times New Roman" w:eastAsia="Times New Roman" w:hAnsi="Times New Roman" w:cs="Times New Roman"/>
                <w:sz w:val="24"/>
                <w:szCs w:val="24"/>
              </w:rPr>
            </w:pPr>
            <w:r w:rsidRPr="00EC0A76">
              <w:rPr>
                <w:rFonts w:ascii="Times New Roman" w:eastAsia="Times New Roman" w:hAnsi="Times New Roman" w:cs="Times New Roman"/>
                <w:sz w:val="24"/>
                <w:szCs w:val="24"/>
              </w:rPr>
              <w:t>Introduce the expanded written method where exchange/decomposition is</w:t>
            </w:r>
          </w:p>
          <w:p w:rsidR="00EC0A76" w:rsidRPr="00EC0A76" w:rsidRDefault="00EC0A76" w:rsidP="00EC0A76">
            <w:pPr>
              <w:autoSpaceDE w:val="0"/>
              <w:autoSpaceDN w:val="0"/>
              <w:adjustRightInd w:val="0"/>
              <w:rPr>
                <w:rFonts w:ascii="Times New Roman" w:eastAsia="Times New Roman" w:hAnsi="Times New Roman" w:cs="Times New Roman"/>
                <w:sz w:val="24"/>
                <w:szCs w:val="24"/>
              </w:rPr>
            </w:pPr>
            <w:r w:rsidRPr="00EC0A76">
              <w:rPr>
                <w:rFonts w:ascii="Times New Roman" w:eastAsia="Times New Roman" w:hAnsi="Times New Roman" w:cs="Times New Roman"/>
                <w:sz w:val="24"/>
                <w:szCs w:val="24"/>
              </w:rPr>
              <w:t>required:</w:t>
            </w:r>
          </w:p>
          <w:p w:rsidR="00EC0A76" w:rsidRPr="00EC0A76" w:rsidRDefault="00EC0A76" w:rsidP="00EC0A76">
            <w:pPr>
              <w:autoSpaceDE w:val="0"/>
              <w:autoSpaceDN w:val="0"/>
              <w:adjustRightInd w:val="0"/>
              <w:rPr>
                <w:rFonts w:ascii="Times New Roman" w:eastAsia="Times New Roman" w:hAnsi="Times New Roman" w:cs="Times New Roman"/>
                <w:sz w:val="24"/>
                <w:szCs w:val="24"/>
              </w:rPr>
            </w:pPr>
            <w:r w:rsidRPr="00EC0A76">
              <w:rPr>
                <w:rFonts w:ascii="Times New Roman" w:eastAsia="Times New Roman" w:hAnsi="Times New Roman" w:cs="Times New Roman"/>
                <w:sz w:val="24"/>
                <w:szCs w:val="24"/>
              </w:rPr>
              <w:t>73 − 27 = 46</w:t>
            </w:r>
          </w:p>
          <w:p w:rsidR="00EC0A76" w:rsidRPr="00EC0A76" w:rsidRDefault="00EC0A76" w:rsidP="00EC0A76">
            <w:pPr>
              <w:autoSpaceDE w:val="0"/>
              <w:autoSpaceDN w:val="0"/>
              <w:adjustRightInd w:val="0"/>
              <w:rPr>
                <w:rFonts w:ascii="Times New Roman" w:eastAsia="Times New Roman" w:hAnsi="Times New Roman" w:cs="Times New Roman"/>
                <w:sz w:val="24"/>
                <w:szCs w:val="24"/>
              </w:rPr>
            </w:pPr>
            <w:r w:rsidRPr="00EC0A76">
              <w:rPr>
                <w:rFonts w:ascii="Times New Roman" w:eastAsia="Times New Roman" w:hAnsi="Times New Roman" w:cs="Times New Roman"/>
                <w:sz w:val="24"/>
                <w:szCs w:val="24"/>
              </w:rPr>
              <w:t xml:space="preserve">  70 + 3 becomes   60 +13</w:t>
            </w:r>
          </w:p>
          <w:p w:rsidR="00EC0A76" w:rsidRPr="00EC0A76" w:rsidRDefault="00EC0A76" w:rsidP="00EC0A76">
            <w:pPr>
              <w:autoSpaceDE w:val="0"/>
              <w:autoSpaceDN w:val="0"/>
              <w:adjustRightInd w:val="0"/>
              <w:rPr>
                <w:rFonts w:ascii="Times New Roman" w:eastAsia="Times New Roman" w:hAnsi="Times New Roman" w:cs="Times New Roman"/>
                <w:sz w:val="24"/>
                <w:szCs w:val="24"/>
              </w:rPr>
            </w:pPr>
            <w:r w:rsidRPr="00EC0A76">
              <w:rPr>
                <w:rFonts w:ascii="Times New Roman" w:eastAsia="Times New Roman" w:hAnsi="Times New Roman" w:cs="Times New Roman"/>
                <w:sz w:val="24"/>
                <w:szCs w:val="24"/>
              </w:rPr>
              <w:t>- 20 + 7                  - 20 + 7</w:t>
            </w:r>
          </w:p>
          <w:p w:rsidR="00EC0A76" w:rsidRPr="00EC0A76" w:rsidRDefault="00EC0A76" w:rsidP="00EC0A76">
            <w:pPr>
              <w:autoSpaceDE w:val="0"/>
              <w:autoSpaceDN w:val="0"/>
              <w:adjustRightInd w:val="0"/>
              <w:rPr>
                <w:rFonts w:ascii="Times New Roman" w:eastAsia="Times New Roman" w:hAnsi="Times New Roman" w:cs="Times New Roman"/>
                <w:sz w:val="24"/>
                <w:szCs w:val="24"/>
              </w:rPr>
            </w:pPr>
            <w:r w:rsidRPr="00EC0A76">
              <w:rPr>
                <w:rFonts w:ascii="Times New Roman" w:eastAsia="Times New Roman" w:hAnsi="Times New Roman" w:cs="Times New Roman"/>
                <w:sz w:val="24"/>
                <w:szCs w:val="24"/>
              </w:rPr>
              <w:t xml:space="preserve">                             --------------</w:t>
            </w:r>
          </w:p>
          <w:p w:rsidR="00EC0A76" w:rsidRPr="00EC0A76" w:rsidRDefault="00EC0A76" w:rsidP="00EC0A76">
            <w:pPr>
              <w:autoSpaceDE w:val="0"/>
              <w:autoSpaceDN w:val="0"/>
              <w:adjustRightInd w:val="0"/>
              <w:rPr>
                <w:rFonts w:ascii="Times New Roman" w:eastAsia="Times New Roman" w:hAnsi="Times New Roman" w:cs="Times New Roman"/>
                <w:sz w:val="24"/>
                <w:szCs w:val="24"/>
              </w:rPr>
            </w:pPr>
            <w:r w:rsidRPr="00EC0A76">
              <w:rPr>
                <w:rFonts w:ascii="Times New Roman" w:eastAsia="Times New Roman" w:hAnsi="Times New Roman" w:cs="Times New Roman"/>
                <w:sz w:val="24"/>
                <w:szCs w:val="24"/>
              </w:rPr>
              <w:t xml:space="preserve">                             40 + 6 = 46</w:t>
            </w:r>
          </w:p>
          <w:p w:rsidR="00EC0A76" w:rsidRPr="00EC0A76" w:rsidRDefault="00EC0A76" w:rsidP="00EC0A76">
            <w:pPr>
              <w:autoSpaceDE w:val="0"/>
              <w:autoSpaceDN w:val="0"/>
              <w:adjustRightInd w:val="0"/>
              <w:rPr>
                <w:rFonts w:ascii="Times New Roman" w:eastAsia="Times New Roman" w:hAnsi="Times New Roman" w:cs="Times New Roman"/>
                <w:sz w:val="24"/>
                <w:szCs w:val="24"/>
              </w:rPr>
            </w:pPr>
          </w:p>
          <w:p w:rsidR="00EC0A76" w:rsidRPr="00EC0A76" w:rsidRDefault="00EC0A76" w:rsidP="00EC0A76">
            <w:pPr>
              <w:autoSpaceDE w:val="0"/>
              <w:autoSpaceDN w:val="0"/>
              <w:adjustRightInd w:val="0"/>
              <w:rPr>
                <w:rFonts w:ascii="Times New Roman" w:eastAsia="Times New Roman" w:hAnsi="Times New Roman" w:cs="Times New Roman"/>
                <w:sz w:val="24"/>
                <w:szCs w:val="24"/>
              </w:rPr>
            </w:pPr>
          </w:p>
          <w:p w:rsidR="00EC0A76" w:rsidRPr="00EC0A76" w:rsidRDefault="00EC0A76" w:rsidP="00EC0A76">
            <w:pPr>
              <w:autoSpaceDE w:val="0"/>
              <w:autoSpaceDN w:val="0"/>
              <w:adjustRightInd w:val="0"/>
              <w:rPr>
                <w:rFonts w:ascii="Times New Roman" w:eastAsia="Times New Roman" w:hAnsi="Times New Roman" w:cs="Times New Roman"/>
                <w:sz w:val="24"/>
                <w:szCs w:val="24"/>
              </w:rPr>
            </w:pPr>
            <w:r w:rsidRPr="00EC0A76">
              <w:rPr>
                <w:rFonts w:ascii="Times New Roman" w:eastAsia="Times New Roman" w:hAnsi="Times New Roman" w:cs="Times New Roman"/>
                <w:sz w:val="24"/>
                <w:szCs w:val="24"/>
              </w:rPr>
              <w:t>When children are confident with the expanded method introduce the formal written method, involving decomposition/exchange:</w:t>
            </w:r>
          </w:p>
          <w:p w:rsidR="00EC0A76" w:rsidRPr="00EC0A76" w:rsidRDefault="00EC0A76" w:rsidP="00EC0A76">
            <w:pPr>
              <w:autoSpaceDE w:val="0"/>
              <w:autoSpaceDN w:val="0"/>
              <w:adjustRightInd w:val="0"/>
              <w:rPr>
                <w:rFonts w:ascii="Times New Roman" w:eastAsia="Times New Roman" w:hAnsi="Times New Roman" w:cs="Times New Roman"/>
                <w:sz w:val="24"/>
                <w:szCs w:val="24"/>
              </w:rPr>
            </w:pPr>
          </w:p>
          <w:p w:rsidR="00EC0A76" w:rsidRPr="00EC0A76" w:rsidRDefault="00EC0A76" w:rsidP="00EC0A76">
            <w:pPr>
              <w:autoSpaceDE w:val="0"/>
              <w:autoSpaceDN w:val="0"/>
              <w:adjustRightInd w:val="0"/>
              <w:rPr>
                <w:rFonts w:ascii="Times New Roman" w:eastAsia="Times New Roman" w:hAnsi="Times New Roman" w:cs="Times New Roman"/>
                <w:sz w:val="24"/>
                <w:szCs w:val="24"/>
              </w:rPr>
            </w:pPr>
          </w:p>
          <w:p w:rsidR="00EC0A76" w:rsidRPr="00EC0A76" w:rsidRDefault="00EC0A76" w:rsidP="00EC0A76">
            <w:pPr>
              <w:autoSpaceDE w:val="0"/>
              <w:autoSpaceDN w:val="0"/>
              <w:adjustRightInd w:val="0"/>
              <w:rPr>
                <w:rFonts w:ascii="Times New Roman" w:eastAsia="Times New Roman" w:hAnsi="Times New Roman" w:cs="Times New Roman"/>
                <w:sz w:val="24"/>
                <w:szCs w:val="24"/>
              </w:rPr>
            </w:pPr>
            <w:r w:rsidRPr="00EC0A76">
              <w:rPr>
                <w:rFonts w:ascii="Times New Roman" w:eastAsia="Times New Roman" w:hAnsi="Times New Roman" w:cs="Times New Roman"/>
                <w:sz w:val="24"/>
                <w:szCs w:val="24"/>
              </w:rPr>
              <w:t>73 − 27 = 46</w:t>
            </w:r>
          </w:p>
          <w:p w:rsidR="00EC0A76" w:rsidRPr="00EC0A76" w:rsidRDefault="00EC0A76" w:rsidP="00EC0A76">
            <w:pPr>
              <w:autoSpaceDE w:val="0"/>
              <w:autoSpaceDN w:val="0"/>
              <w:adjustRightInd w:val="0"/>
              <w:rPr>
                <w:rFonts w:ascii="Times New Roman" w:eastAsia="Times New Roman" w:hAnsi="Times New Roman" w:cs="Times New Roman"/>
                <w:color w:val="FF0000"/>
                <w:sz w:val="24"/>
                <w:szCs w:val="24"/>
              </w:rPr>
            </w:pPr>
            <w:r w:rsidRPr="00EC0A76">
              <w:rPr>
                <w:rFonts w:ascii="Times New Roman" w:eastAsia="Times New Roman" w:hAnsi="Times New Roman" w:cs="Times New Roman"/>
                <w:sz w:val="24"/>
                <w:szCs w:val="24"/>
              </w:rPr>
              <w:t xml:space="preserve">   </w:t>
            </w:r>
          </w:p>
          <w:p w:rsidR="00EC0A76" w:rsidRDefault="00EC0A76" w:rsidP="00EC0A76">
            <w:pPr>
              <w:autoSpaceDE w:val="0"/>
              <w:autoSpaceDN w:val="0"/>
              <w:adjustRightInd w:val="0"/>
              <w:rPr>
                <w:rFonts w:ascii="Times New Roman" w:eastAsia="Times New Roman" w:hAnsi="Times New Roman" w:cs="Times New Roman"/>
                <w:sz w:val="24"/>
                <w:szCs w:val="24"/>
              </w:rPr>
            </w:pPr>
            <w:r w:rsidRPr="00EC0A76">
              <w:rPr>
                <w:rFonts w:ascii="Times New Roman" w:eastAsia="Times New Roman" w:hAnsi="Times New Roman" w:cs="Times New Roman"/>
                <w:sz w:val="24"/>
                <w:szCs w:val="24"/>
              </w:rPr>
              <w:t xml:space="preserve">  </w:t>
            </w:r>
            <w:r>
              <w:rPr>
                <w:noProof/>
                <w:lang w:eastAsia="en-GB"/>
              </w:rPr>
              <w:drawing>
                <wp:inline distT="0" distB="0" distL="0" distR="0" wp14:anchorId="689D7EE1" wp14:editId="7D1959F9">
                  <wp:extent cx="866775" cy="97290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0173" t="25266" r="28424" b="54255"/>
                          <a:stretch/>
                        </pic:blipFill>
                        <pic:spPr bwMode="auto">
                          <a:xfrm>
                            <a:off x="0" y="0"/>
                            <a:ext cx="866966" cy="973124"/>
                          </a:xfrm>
                          <a:prstGeom prst="rect">
                            <a:avLst/>
                          </a:prstGeom>
                          <a:ln>
                            <a:noFill/>
                          </a:ln>
                          <a:extLst>
                            <a:ext uri="{53640926-AAD7-44D8-BBD7-CCE9431645EC}">
                              <a14:shadowObscured xmlns:a14="http://schemas.microsoft.com/office/drawing/2010/main"/>
                            </a:ext>
                          </a:extLst>
                        </pic:spPr>
                      </pic:pic>
                    </a:graphicData>
                  </a:graphic>
                </wp:inline>
              </w:drawing>
            </w:r>
          </w:p>
          <w:p w:rsidR="00EC0A76" w:rsidRDefault="00EC0A76" w:rsidP="00EC0A76">
            <w:pPr>
              <w:autoSpaceDE w:val="0"/>
              <w:autoSpaceDN w:val="0"/>
              <w:adjustRightInd w:val="0"/>
              <w:rPr>
                <w:rFonts w:ascii="Times New Roman" w:eastAsia="Times New Roman" w:hAnsi="Times New Roman" w:cs="Times New Roman"/>
                <w:sz w:val="24"/>
                <w:szCs w:val="24"/>
              </w:rPr>
            </w:pPr>
          </w:p>
          <w:p w:rsidR="00EC0A76" w:rsidRDefault="00EC0A76" w:rsidP="00EC0A76">
            <w:pPr>
              <w:autoSpaceDE w:val="0"/>
              <w:autoSpaceDN w:val="0"/>
              <w:adjustRightInd w:val="0"/>
              <w:rPr>
                <w:rFonts w:ascii="Times New Roman" w:eastAsia="Times New Roman" w:hAnsi="Times New Roman" w:cs="Times New Roman"/>
                <w:b/>
                <w:sz w:val="24"/>
                <w:szCs w:val="24"/>
              </w:rPr>
            </w:pPr>
            <w:r w:rsidRPr="00EC0A76">
              <w:rPr>
                <w:rFonts w:ascii="Times New Roman" w:eastAsia="Times New Roman" w:hAnsi="Times New Roman" w:cs="Times New Roman"/>
                <w:b/>
                <w:sz w:val="24"/>
                <w:szCs w:val="24"/>
              </w:rPr>
              <w:t>If children are confident, extend the use of the formal written method with numbers over 100, returning to the expanded method first, if necessary.</w:t>
            </w:r>
          </w:p>
          <w:p w:rsidR="00EC0A76" w:rsidRPr="00EC0A76" w:rsidRDefault="00EC0A76" w:rsidP="00EC0A76">
            <w:pPr>
              <w:autoSpaceDE w:val="0"/>
              <w:autoSpaceDN w:val="0"/>
              <w:adjustRightInd w:val="0"/>
              <w:rPr>
                <w:rFonts w:ascii="Times New Roman" w:eastAsia="Times New Roman" w:hAnsi="Times New Roman" w:cs="Times New Roman"/>
                <w:b/>
                <w:sz w:val="24"/>
                <w:szCs w:val="24"/>
              </w:rPr>
            </w:pPr>
          </w:p>
          <w:p w:rsidR="00EC0A76" w:rsidRDefault="00EC0A76" w:rsidP="00EC0A76">
            <w:pPr>
              <w:autoSpaceDE w:val="0"/>
              <w:autoSpaceDN w:val="0"/>
              <w:adjustRightInd w:val="0"/>
              <w:rPr>
                <w:rFonts w:ascii="Times New Roman" w:eastAsia="Times New Roman" w:hAnsi="Times New Roman" w:cs="Times New Roman"/>
                <w:sz w:val="24"/>
                <w:szCs w:val="24"/>
              </w:rPr>
            </w:pPr>
            <w:r w:rsidRPr="00EC0A76">
              <w:rPr>
                <w:rFonts w:ascii="Times New Roman" w:eastAsia="Times New Roman" w:hAnsi="Times New Roman" w:cs="Times New Roman"/>
                <w:sz w:val="24"/>
                <w:szCs w:val="24"/>
              </w:rPr>
              <w:t>235 – 127 = 108</w:t>
            </w:r>
          </w:p>
          <w:p w:rsidR="00EC0A76" w:rsidRPr="00EC0A76" w:rsidRDefault="00EC0A76" w:rsidP="00EC0A76">
            <w:pPr>
              <w:autoSpaceDE w:val="0"/>
              <w:autoSpaceDN w:val="0"/>
              <w:adjustRightInd w:val="0"/>
              <w:rPr>
                <w:rFonts w:ascii="Times New Roman" w:eastAsia="Times New Roman" w:hAnsi="Times New Roman" w:cs="Times New Roman"/>
                <w:sz w:val="24"/>
                <w:szCs w:val="24"/>
              </w:rPr>
            </w:pPr>
          </w:p>
          <w:p w:rsidR="00657286" w:rsidRDefault="00EC0A76" w:rsidP="00EC0A76">
            <w:pPr>
              <w:autoSpaceDE w:val="0"/>
              <w:autoSpaceDN w:val="0"/>
              <w:adjustRightInd w:val="0"/>
              <w:rPr>
                <w:rFonts w:ascii="Times New Roman" w:eastAsia="Times New Roman" w:hAnsi="Times New Roman" w:cs="Times New Roman"/>
                <w:sz w:val="24"/>
                <w:szCs w:val="24"/>
              </w:rPr>
            </w:pPr>
            <w:r w:rsidRPr="00EC0A76">
              <w:rPr>
                <w:rFonts w:ascii="Times New Roman" w:eastAsia="Times New Roman" w:hAnsi="Times New Roman" w:cs="Times New Roman"/>
                <w:sz w:val="24"/>
                <w:szCs w:val="24"/>
              </w:rPr>
              <w:t xml:space="preserve">     </w:t>
            </w:r>
            <w:r>
              <w:rPr>
                <w:noProof/>
                <w:lang w:eastAsia="en-GB"/>
              </w:rPr>
              <w:drawing>
                <wp:inline distT="0" distB="0" distL="0" distR="0" wp14:anchorId="64F44774" wp14:editId="0A660F60">
                  <wp:extent cx="1190625" cy="114622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1197" t="51596" r="36026" b="28723"/>
                          <a:stretch/>
                        </pic:blipFill>
                        <pic:spPr bwMode="auto">
                          <a:xfrm>
                            <a:off x="0" y="0"/>
                            <a:ext cx="1190889" cy="1146475"/>
                          </a:xfrm>
                          <a:prstGeom prst="rect">
                            <a:avLst/>
                          </a:prstGeom>
                          <a:ln>
                            <a:noFill/>
                          </a:ln>
                          <a:extLst>
                            <a:ext uri="{53640926-AAD7-44D8-BBD7-CCE9431645EC}">
                              <a14:shadowObscured xmlns:a14="http://schemas.microsoft.com/office/drawing/2010/main"/>
                            </a:ext>
                          </a:extLst>
                        </pic:spPr>
                      </pic:pic>
                    </a:graphicData>
                  </a:graphic>
                </wp:inline>
              </w:drawing>
            </w:r>
          </w:p>
          <w:p w:rsidR="00EC0A76" w:rsidRPr="00E10BCA" w:rsidRDefault="00EC0A76" w:rsidP="00EC0A76">
            <w:pPr>
              <w:autoSpaceDE w:val="0"/>
              <w:autoSpaceDN w:val="0"/>
              <w:adjustRightInd w:val="0"/>
              <w:rPr>
                <w:rFonts w:ascii="Times New Roman" w:hAnsi="Times New Roman" w:cs="Times New Roman"/>
                <w:sz w:val="24"/>
                <w:szCs w:val="24"/>
              </w:rPr>
            </w:pPr>
          </w:p>
        </w:tc>
      </w:tr>
    </w:tbl>
    <w:p w:rsidR="00A45BF1" w:rsidRPr="00A45BF1" w:rsidRDefault="00A45BF1" w:rsidP="00A45BF1">
      <w:pPr>
        <w:rPr>
          <w:rFonts w:ascii="Times New Roman" w:hAnsi="Times New Roman" w:cs="Times New Roman"/>
          <w:b/>
          <w:sz w:val="24"/>
          <w:szCs w:val="24"/>
          <w:u w:val="single"/>
        </w:rPr>
      </w:pPr>
      <w:bookmarkStart w:id="0" w:name="_GoBack"/>
      <w:bookmarkEnd w:id="0"/>
      <w:r w:rsidRPr="00A45BF1">
        <w:rPr>
          <w:rFonts w:ascii="Times New Roman" w:hAnsi="Times New Roman" w:cs="Times New Roman"/>
          <w:b/>
          <w:sz w:val="24"/>
          <w:szCs w:val="24"/>
          <w:u w:val="single"/>
        </w:rPr>
        <w:lastRenderedPageBreak/>
        <w:t xml:space="preserve">The Expanded Column Method </w:t>
      </w:r>
    </w:p>
    <w:p w:rsidR="00A45BF1" w:rsidRDefault="00A45BF1" w:rsidP="00106C5B">
      <w:pPr>
        <w:rPr>
          <w:rFonts w:ascii="Times New Roman" w:hAnsi="Times New Roman" w:cs="Times New Roman"/>
          <w:sz w:val="24"/>
          <w:szCs w:val="24"/>
        </w:rPr>
      </w:pPr>
      <w:r w:rsidRPr="00A45BF1">
        <w:rPr>
          <w:rFonts w:ascii="Times New Roman" w:hAnsi="Times New Roman" w:cs="Times New Roman"/>
          <w:sz w:val="24"/>
          <w:szCs w:val="24"/>
        </w:rPr>
        <w:t xml:space="preserve">The children will partition their numbers into tens and units and then subtract each separately. This helps with place value knowledge for when children will cross ten and need to borrow tens and hundreds. </w:t>
      </w:r>
    </w:p>
    <w:p w:rsidR="00A45BF1" w:rsidRDefault="00A45BF1" w:rsidP="00106C5B">
      <w:pPr>
        <w:rPr>
          <w:rFonts w:ascii="Times New Roman" w:hAnsi="Times New Roman" w:cs="Times New Roman"/>
          <w:sz w:val="24"/>
          <w:szCs w:val="24"/>
        </w:rPr>
      </w:pPr>
    </w:p>
    <w:p w:rsidR="00A45BF1" w:rsidRDefault="00A45BF1" w:rsidP="00106C5B">
      <w:pPr>
        <w:rPr>
          <w:rFonts w:ascii="Times New Roman" w:hAnsi="Times New Roman" w:cs="Times New Roman"/>
          <w:sz w:val="24"/>
          <w:szCs w:val="24"/>
        </w:rPr>
      </w:pPr>
      <w:r>
        <w:rPr>
          <w:rFonts w:ascii="Times New Roman" w:hAnsi="Times New Roman" w:cs="Times New Roman"/>
          <w:sz w:val="24"/>
          <w:szCs w:val="24"/>
        </w:rPr>
        <w:t>6</w:t>
      </w:r>
      <w:r w:rsidR="00EC0A76">
        <w:rPr>
          <w:rFonts w:ascii="Times New Roman" w:hAnsi="Times New Roman" w:cs="Times New Roman"/>
          <w:sz w:val="24"/>
          <w:szCs w:val="24"/>
        </w:rPr>
        <w:t>5</w:t>
      </w:r>
      <w:r>
        <w:rPr>
          <w:rFonts w:ascii="Times New Roman" w:hAnsi="Times New Roman" w:cs="Times New Roman"/>
          <w:sz w:val="24"/>
          <w:szCs w:val="24"/>
        </w:rPr>
        <w:t xml:space="preserve"> –</w:t>
      </w:r>
      <w:r w:rsidR="00EC0A76">
        <w:rPr>
          <w:rFonts w:ascii="Times New Roman" w:hAnsi="Times New Roman" w:cs="Times New Roman"/>
          <w:sz w:val="24"/>
          <w:szCs w:val="24"/>
        </w:rPr>
        <w:t xml:space="preserve"> </w:t>
      </w:r>
      <w:proofErr w:type="gramStart"/>
      <w:r w:rsidR="00EC0A76">
        <w:rPr>
          <w:rFonts w:ascii="Times New Roman" w:hAnsi="Times New Roman" w:cs="Times New Roman"/>
          <w:sz w:val="24"/>
          <w:szCs w:val="24"/>
        </w:rPr>
        <w:t xml:space="preserve">39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EC0A76">
        <w:rPr>
          <w:rFonts w:ascii="Times New Roman" w:hAnsi="Times New Roman" w:cs="Times New Roman"/>
          <w:sz w:val="24"/>
          <w:szCs w:val="24"/>
        </w:rPr>
        <w:t xml:space="preserve"> </w:t>
      </w:r>
      <w:r w:rsidR="00BB795B">
        <w:rPr>
          <w:rFonts w:ascii="Times New Roman" w:hAnsi="Times New Roman" w:cs="Times New Roman"/>
          <w:sz w:val="24"/>
          <w:szCs w:val="24"/>
        </w:rPr>
        <w:t>26</w:t>
      </w:r>
    </w:p>
    <w:p w:rsidR="00A45BF1" w:rsidRDefault="00EC0A76" w:rsidP="00106C5B">
      <w:pPr>
        <w:rPr>
          <w:rFonts w:ascii="Times New Roman" w:hAnsi="Times New Roman" w:cs="Times New Roman"/>
          <w:sz w:val="24"/>
          <w:szCs w:val="24"/>
        </w:rPr>
      </w:pPr>
      <w:r>
        <w:rPr>
          <w:noProof/>
          <w:lang w:eastAsia="en-GB"/>
        </w:rPr>
        <w:drawing>
          <wp:inline distT="0" distB="0" distL="0" distR="0" wp14:anchorId="228F9B2A" wp14:editId="154579AC">
            <wp:extent cx="1044147" cy="990600"/>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7154" t="51330" r="19880" b="28989"/>
                    <a:stretch/>
                  </pic:blipFill>
                  <pic:spPr bwMode="auto">
                    <a:xfrm>
                      <a:off x="0" y="0"/>
                      <a:ext cx="1044379" cy="99082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roofErr w:type="gramStart"/>
      <w:r>
        <w:rPr>
          <w:rFonts w:ascii="Times New Roman" w:hAnsi="Times New Roman" w:cs="Times New Roman"/>
          <w:sz w:val="24"/>
          <w:szCs w:val="24"/>
        </w:rPr>
        <w:t>becomes</w:t>
      </w:r>
      <w:proofErr w:type="gramEnd"/>
      <w:r w:rsidR="00BB795B">
        <w:rPr>
          <w:rFonts w:ascii="Times New Roman" w:hAnsi="Times New Roman" w:cs="Times New Roman"/>
          <w:sz w:val="24"/>
          <w:szCs w:val="24"/>
        </w:rPr>
        <w:t xml:space="preserve"> </w:t>
      </w:r>
      <w:r>
        <w:rPr>
          <w:rFonts w:ascii="Times New Roman" w:hAnsi="Times New Roman" w:cs="Times New Roman"/>
          <w:sz w:val="24"/>
          <w:szCs w:val="24"/>
        </w:rPr>
        <w:t xml:space="preserve"> </w:t>
      </w:r>
      <w:r w:rsidR="00BB795B">
        <w:rPr>
          <w:noProof/>
          <w:lang w:eastAsia="en-GB"/>
        </w:rPr>
        <w:drawing>
          <wp:inline distT="0" distB="0" distL="0" distR="0" wp14:anchorId="6319DDC7" wp14:editId="1C802946">
            <wp:extent cx="1244600" cy="990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3078" t="51862" r="50632" b="27393"/>
                    <a:stretch/>
                  </pic:blipFill>
                  <pic:spPr bwMode="auto">
                    <a:xfrm>
                      <a:off x="0" y="0"/>
                      <a:ext cx="1244876" cy="990820"/>
                    </a:xfrm>
                    <a:prstGeom prst="rect">
                      <a:avLst/>
                    </a:prstGeom>
                    <a:ln>
                      <a:noFill/>
                    </a:ln>
                    <a:extLst>
                      <a:ext uri="{53640926-AAD7-44D8-BBD7-CCE9431645EC}">
                        <a14:shadowObscured xmlns:a14="http://schemas.microsoft.com/office/drawing/2010/main"/>
                      </a:ext>
                    </a:extLst>
                  </pic:spPr>
                </pic:pic>
              </a:graphicData>
            </a:graphic>
          </wp:inline>
        </w:drawing>
      </w:r>
    </w:p>
    <w:p w:rsidR="00A45BF1" w:rsidRDefault="00A45BF1" w:rsidP="00EC0A76">
      <w:pPr>
        <w:rPr>
          <w:rFonts w:ascii="Times New Roman" w:hAnsi="Times New Roman" w:cs="Times New Roman"/>
          <w:sz w:val="24"/>
          <w:szCs w:val="24"/>
        </w:rPr>
      </w:pPr>
      <w:r>
        <w:rPr>
          <w:rFonts w:ascii="Times New Roman" w:hAnsi="Times New Roman" w:cs="Times New Roman"/>
          <w:sz w:val="24"/>
          <w:szCs w:val="24"/>
        </w:rPr>
        <w:t xml:space="preserve"> </w:t>
      </w:r>
    </w:p>
    <w:p w:rsidR="00B107A4" w:rsidRDefault="00A45BF1" w:rsidP="00B107A4">
      <w:pPr>
        <w:rPr>
          <w:rFonts w:ascii="Times New Roman" w:hAnsi="Times New Roman" w:cs="Times New Roman"/>
          <w:b/>
          <w:sz w:val="24"/>
          <w:szCs w:val="24"/>
          <w:u w:val="single"/>
        </w:rPr>
      </w:pPr>
      <w:r w:rsidRPr="00A45BF1">
        <w:rPr>
          <w:rFonts w:ascii="Times New Roman" w:hAnsi="Times New Roman" w:cs="Times New Roman"/>
          <w:b/>
          <w:sz w:val="24"/>
          <w:szCs w:val="24"/>
          <w:u w:val="single"/>
        </w:rPr>
        <w:t xml:space="preserve">Formal Column Method </w:t>
      </w:r>
    </w:p>
    <w:p w:rsidR="00A45BF1" w:rsidRDefault="00A45BF1" w:rsidP="00B107A4">
      <w:pPr>
        <w:rPr>
          <w:rFonts w:ascii="Times New Roman" w:hAnsi="Times New Roman" w:cs="Times New Roman"/>
          <w:sz w:val="24"/>
          <w:szCs w:val="24"/>
        </w:rPr>
      </w:pPr>
      <w:r w:rsidRPr="00A45BF1">
        <w:rPr>
          <w:rFonts w:ascii="Times New Roman" w:hAnsi="Times New Roman" w:cs="Times New Roman"/>
          <w:sz w:val="24"/>
          <w:szCs w:val="24"/>
        </w:rPr>
        <w:t xml:space="preserve">This </w:t>
      </w:r>
      <w:proofErr w:type="gramStart"/>
      <w:r w:rsidRPr="00A45BF1">
        <w:rPr>
          <w:rFonts w:ascii="Times New Roman" w:hAnsi="Times New Roman" w:cs="Times New Roman"/>
          <w:sz w:val="24"/>
          <w:szCs w:val="24"/>
        </w:rPr>
        <w:t xml:space="preserve">is </w:t>
      </w:r>
      <w:r w:rsidR="00BB795B">
        <w:rPr>
          <w:rFonts w:ascii="Times New Roman" w:hAnsi="Times New Roman" w:cs="Times New Roman"/>
          <w:sz w:val="24"/>
          <w:szCs w:val="24"/>
        </w:rPr>
        <w:t xml:space="preserve"> an</w:t>
      </w:r>
      <w:proofErr w:type="gramEnd"/>
      <w:r w:rsidR="00BB795B">
        <w:rPr>
          <w:rFonts w:ascii="Times New Roman" w:hAnsi="Times New Roman" w:cs="Times New Roman"/>
          <w:sz w:val="24"/>
          <w:szCs w:val="24"/>
        </w:rPr>
        <w:t xml:space="preserve"> example of the column method </w:t>
      </w:r>
      <w:r w:rsidR="00BB795B" w:rsidRPr="00BB795B">
        <w:rPr>
          <w:rFonts w:ascii="Times New Roman" w:hAnsi="Times New Roman" w:cs="Times New Roman"/>
          <w:sz w:val="24"/>
          <w:szCs w:val="24"/>
          <w:u w:val="single"/>
        </w:rPr>
        <w:t>not</w:t>
      </w:r>
      <w:r w:rsidR="00BB795B">
        <w:rPr>
          <w:rFonts w:ascii="Times New Roman" w:hAnsi="Times New Roman" w:cs="Times New Roman"/>
          <w:sz w:val="24"/>
          <w:szCs w:val="24"/>
        </w:rPr>
        <w:t xml:space="preserve"> crossing tens </w:t>
      </w:r>
      <w:r w:rsidRPr="00A45BF1">
        <w:rPr>
          <w:rFonts w:ascii="Times New Roman" w:hAnsi="Times New Roman" w:cs="Times New Roman"/>
          <w:sz w:val="24"/>
          <w:szCs w:val="24"/>
        </w:rPr>
        <w:t xml:space="preserve">when solving subtraction problems. </w:t>
      </w:r>
    </w:p>
    <w:p w:rsidR="00A45BF1" w:rsidRPr="00A45BF1" w:rsidRDefault="00A45BF1" w:rsidP="00A45BF1">
      <w:pPr>
        <w:pStyle w:val="ListParagraph"/>
        <w:ind w:left="540"/>
        <w:rPr>
          <w:rFonts w:ascii="Times New Roman" w:hAnsi="Times New Roman" w:cs="Times New Roman"/>
          <w:sz w:val="24"/>
          <w:szCs w:val="24"/>
        </w:rPr>
      </w:pPr>
      <w:r>
        <w:rPr>
          <w:rFonts w:ascii="Times New Roman" w:hAnsi="Times New Roman" w:cs="Times New Roman"/>
          <w:sz w:val="24"/>
          <w:szCs w:val="24"/>
        </w:rPr>
        <w:t xml:space="preserve">6 </w:t>
      </w:r>
      <w:r w:rsidRPr="00A45BF1">
        <w:rPr>
          <w:rFonts w:ascii="Times New Roman" w:hAnsi="Times New Roman" w:cs="Times New Roman"/>
          <w:sz w:val="24"/>
          <w:szCs w:val="24"/>
        </w:rPr>
        <w:t xml:space="preserve">8 </w:t>
      </w:r>
    </w:p>
    <w:p w:rsidR="00A45BF1" w:rsidRPr="00A45BF1" w:rsidRDefault="00A45BF1" w:rsidP="00A45BF1">
      <w:pPr>
        <w:pStyle w:val="ListParagraph"/>
        <w:numPr>
          <w:ilvl w:val="0"/>
          <w:numId w:val="9"/>
        </w:num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250825</wp:posOffset>
                </wp:positionV>
                <wp:extent cx="638175" cy="0"/>
                <wp:effectExtent l="0" t="0" r="9525" b="19050"/>
                <wp:wrapNone/>
                <wp:docPr id="63" name="Straight Connector 63"/>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3"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0,19.75pt" to="50.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" strokecolor="black [3040]"/>
            </w:pict>
          </mc:Fallback>
        </mc:AlternateContent>
      </w:r>
      <w:r>
        <w:rPr>
          <w:rFonts w:ascii="Times New Roman" w:hAnsi="Times New Roman" w:cs="Times New Roman"/>
          <w:sz w:val="24"/>
          <w:szCs w:val="24"/>
        </w:rPr>
        <w:t xml:space="preserve">  </w:t>
      </w:r>
      <w:r w:rsidRPr="00A45BF1">
        <w:rPr>
          <w:rFonts w:ascii="Times New Roman" w:hAnsi="Times New Roman" w:cs="Times New Roman"/>
          <w:sz w:val="24"/>
          <w:szCs w:val="24"/>
        </w:rPr>
        <w:t xml:space="preserve">3 2  </w:t>
      </w:r>
    </w:p>
    <w:p w:rsidR="00B107A4" w:rsidRDefault="008802FC" w:rsidP="00A45BF1">
      <w:pPr>
        <w:ind w:left="420"/>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27872" behindDoc="0" locked="0" layoutInCell="1" allowOverlap="1" wp14:anchorId="72DEAA60" wp14:editId="633B2407">
                <wp:simplePos x="0" y="0"/>
                <wp:positionH relativeFrom="column">
                  <wp:posOffset>19050</wp:posOffset>
                </wp:positionH>
                <wp:positionV relativeFrom="paragraph">
                  <wp:posOffset>189230</wp:posOffset>
                </wp:positionV>
                <wp:extent cx="638175" cy="0"/>
                <wp:effectExtent l="0" t="0" r="9525" b="19050"/>
                <wp:wrapNone/>
                <wp:docPr id="64" name="Straight Connector 64"/>
                <wp:cNvGraphicFramePr/>
                <a:graphic xmlns:a="http://schemas.openxmlformats.org/drawingml/2006/main">
                  <a:graphicData uri="http://schemas.microsoft.com/office/word/2010/wordprocessingShape">
                    <wps:wsp>
                      <wps:cNvCnPr/>
                      <wps:spPr>
                        <a:xfrm>
                          <a:off x="0" y="0"/>
                          <a:ext cx="6381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5pt,14.9pt" to="51.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"/>
            </w:pict>
          </mc:Fallback>
        </mc:AlternateContent>
      </w:r>
      <w:r w:rsidR="00A45BF1">
        <w:rPr>
          <w:rFonts w:ascii="Times New Roman" w:hAnsi="Times New Roman" w:cs="Times New Roman"/>
          <w:sz w:val="24"/>
          <w:szCs w:val="24"/>
        </w:rPr>
        <w:t xml:space="preserve">  3 6</w:t>
      </w:r>
    </w:p>
    <w:p w:rsidR="008802FC" w:rsidRDefault="008802FC" w:rsidP="004E1D20">
      <w:pPr>
        <w:rPr>
          <w:rFonts w:ascii="Times New Roman" w:hAnsi="Times New Roman" w:cs="Times New Roman"/>
          <w:b/>
          <w:sz w:val="24"/>
          <w:szCs w:val="24"/>
        </w:rPr>
      </w:pPr>
      <w:r>
        <w:rPr>
          <w:rFonts w:ascii="Times New Roman" w:hAnsi="Times New Roman" w:cs="Times New Roman"/>
          <w:b/>
          <w:sz w:val="24"/>
          <w:szCs w:val="24"/>
        </w:rPr>
        <w:t xml:space="preserve">When discussing calculations it is important to say 60 – 30 not 6 – 3 as this will ensure children are confident with place value and will be able to borrow tens and hundreds. </w:t>
      </w:r>
    </w:p>
    <w:p w:rsidR="008802FC" w:rsidRDefault="00BB795B" w:rsidP="004E1D20">
      <w:pPr>
        <w:rPr>
          <w:rFonts w:ascii="Times New Roman" w:hAnsi="Times New Roman" w:cs="Times New Roman"/>
          <w:sz w:val="24"/>
          <w:szCs w:val="24"/>
        </w:rPr>
      </w:pPr>
      <w:r>
        <w:rPr>
          <w:rFonts w:ascii="Times New Roman" w:hAnsi="Times New Roman" w:cs="Times New Roman"/>
          <w:sz w:val="24"/>
          <w:szCs w:val="24"/>
        </w:rPr>
        <w:t xml:space="preserve">543 – 329 = 214 </w:t>
      </w:r>
    </w:p>
    <w:p w:rsidR="008802FC" w:rsidRDefault="008802FC" w:rsidP="004E1D20">
      <w:pPr>
        <w:rPr>
          <w:rFonts w:ascii="Times New Roman" w:hAnsi="Times New Roman" w:cs="Times New Roman"/>
          <w:sz w:val="24"/>
          <w:szCs w:val="24"/>
        </w:rPr>
      </w:pPr>
      <w:r>
        <w:rPr>
          <w:rFonts w:ascii="Times New Roman" w:hAnsi="Times New Roman" w:cs="Times New Roman"/>
          <w:sz w:val="24"/>
          <w:szCs w:val="24"/>
        </w:rPr>
        <w:t xml:space="preserve">  </w:t>
      </w:r>
      <w:r w:rsidR="00BB795B">
        <w:rPr>
          <w:noProof/>
          <w:lang w:eastAsia="en-GB"/>
        </w:rPr>
        <w:drawing>
          <wp:inline distT="0" distB="0" distL="0" distR="0" wp14:anchorId="52988E2D" wp14:editId="4A39ACC0">
            <wp:extent cx="1238250" cy="1177846"/>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698" t="51330" r="35672" b="27925"/>
                    <a:stretch/>
                  </pic:blipFill>
                  <pic:spPr bwMode="auto">
                    <a:xfrm>
                      <a:off x="0" y="0"/>
                      <a:ext cx="1241221" cy="1180672"/>
                    </a:xfrm>
                    <a:prstGeom prst="rect">
                      <a:avLst/>
                    </a:prstGeom>
                    <a:ln>
                      <a:noFill/>
                    </a:ln>
                    <a:extLst>
                      <a:ext uri="{53640926-AAD7-44D8-BBD7-CCE9431645EC}">
                        <a14:shadowObscured xmlns:a14="http://schemas.microsoft.com/office/drawing/2010/main"/>
                      </a:ext>
                    </a:extLst>
                  </pic:spPr>
                </pic:pic>
              </a:graphicData>
            </a:graphic>
          </wp:inline>
        </w:drawing>
      </w:r>
    </w:p>
    <w:p w:rsidR="00CC3054" w:rsidRDefault="008802FC" w:rsidP="004E1D20">
      <w:pPr>
        <w:rPr>
          <w:rFonts w:ascii="Times New Roman" w:hAnsi="Times New Roman" w:cs="Times New Roman"/>
          <w:sz w:val="24"/>
          <w:szCs w:val="24"/>
        </w:rPr>
      </w:pPr>
      <w:r>
        <w:rPr>
          <w:rFonts w:ascii="Times New Roman" w:hAnsi="Times New Roman" w:cs="Times New Roman"/>
          <w:sz w:val="24"/>
          <w:szCs w:val="24"/>
        </w:rPr>
        <w:t xml:space="preserve">This is where children may become confused and add the ten to the </w:t>
      </w:r>
      <w:r w:rsidR="00BB795B">
        <w:rPr>
          <w:rFonts w:ascii="Times New Roman" w:hAnsi="Times New Roman" w:cs="Times New Roman"/>
          <w:sz w:val="24"/>
          <w:szCs w:val="24"/>
        </w:rPr>
        <w:t>3</w:t>
      </w:r>
      <w:r>
        <w:rPr>
          <w:rFonts w:ascii="Times New Roman" w:hAnsi="Times New Roman" w:cs="Times New Roman"/>
          <w:sz w:val="24"/>
          <w:szCs w:val="24"/>
        </w:rPr>
        <w:t xml:space="preserve"> as a 1. If your child says 4 – </w:t>
      </w:r>
      <w:r w:rsidR="00BB795B">
        <w:rPr>
          <w:rFonts w:ascii="Times New Roman" w:hAnsi="Times New Roman" w:cs="Times New Roman"/>
          <w:sz w:val="24"/>
          <w:szCs w:val="24"/>
        </w:rPr>
        <w:t>9</w:t>
      </w:r>
      <w:r>
        <w:rPr>
          <w:rFonts w:ascii="Times New Roman" w:hAnsi="Times New Roman" w:cs="Times New Roman"/>
          <w:sz w:val="24"/>
          <w:szCs w:val="24"/>
        </w:rPr>
        <w:t xml:space="preserve"> for the </w:t>
      </w:r>
      <w:proofErr w:type="gramStart"/>
      <w:r>
        <w:rPr>
          <w:rFonts w:ascii="Times New Roman" w:hAnsi="Times New Roman" w:cs="Times New Roman"/>
          <w:sz w:val="24"/>
          <w:szCs w:val="24"/>
        </w:rPr>
        <w:t>units</w:t>
      </w:r>
      <w:proofErr w:type="gramEnd"/>
      <w:r>
        <w:rPr>
          <w:rFonts w:ascii="Times New Roman" w:hAnsi="Times New Roman" w:cs="Times New Roman"/>
          <w:sz w:val="24"/>
          <w:szCs w:val="24"/>
        </w:rPr>
        <w:t xml:space="preserve"> column they have become confused with place value and believe they have taken 1 from </w:t>
      </w:r>
      <w:r w:rsidR="00BB795B">
        <w:rPr>
          <w:rFonts w:ascii="Times New Roman" w:hAnsi="Times New Roman" w:cs="Times New Roman"/>
          <w:sz w:val="24"/>
          <w:szCs w:val="24"/>
        </w:rPr>
        <w:t>4</w:t>
      </w:r>
      <w:r>
        <w:rPr>
          <w:rFonts w:ascii="Times New Roman" w:hAnsi="Times New Roman" w:cs="Times New Roman"/>
          <w:sz w:val="24"/>
          <w:szCs w:val="24"/>
        </w:rPr>
        <w:t xml:space="preserve"> rather</w:t>
      </w:r>
      <w:r w:rsidR="00BB795B">
        <w:rPr>
          <w:rFonts w:ascii="Times New Roman" w:hAnsi="Times New Roman" w:cs="Times New Roman"/>
          <w:sz w:val="24"/>
          <w:szCs w:val="24"/>
        </w:rPr>
        <w:t xml:space="preserve"> than 10 from 40</w:t>
      </w:r>
      <w:r>
        <w:rPr>
          <w:rFonts w:ascii="Times New Roman" w:hAnsi="Times New Roman" w:cs="Times New Roman"/>
          <w:sz w:val="24"/>
          <w:szCs w:val="24"/>
        </w:rPr>
        <w:t xml:space="preserve">. </w:t>
      </w:r>
    </w:p>
    <w:p w:rsidR="00BB795B" w:rsidRDefault="00BB795B" w:rsidP="004E1D20">
      <w:pPr>
        <w:rPr>
          <w:rFonts w:ascii="Times New Roman" w:hAnsi="Times New Roman" w:cs="Times New Roman"/>
          <w:b/>
          <w:sz w:val="24"/>
          <w:szCs w:val="24"/>
        </w:rPr>
      </w:pPr>
      <w:r>
        <w:rPr>
          <w:noProof/>
          <w:lang w:eastAsia="en-GB"/>
        </w:rPr>
        <w:drawing>
          <wp:inline distT="0" distB="0" distL="0" distR="0" wp14:anchorId="5CFE8C0E" wp14:editId="119BF3E7">
            <wp:extent cx="1171575" cy="942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0864" t="51596" r="34675" b="28457"/>
                    <a:stretch/>
                  </pic:blipFill>
                  <pic:spPr bwMode="auto">
                    <a:xfrm>
                      <a:off x="0" y="0"/>
                      <a:ext cx="1174188" cy="94507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t xml:space="preserve">    </w:t>
      </w:r>
      <w:r w:rsidRPr="00BB795B">
        <w:rPr>
          <w:rFonts w:ascii="Times New Roman" w:hAnsi="Times New Roman" w:cs="Times New Roman"/>
          <w:sz w:val="24"/>
          <w:szCs w:val="24"/>
        </w:rPr>
        <w:t>52</w:t>
      </w:r>
      <w:r>
        <w:rPr>
          <w:rFonts w:ascii="Times New Roman" w:hAnsi="Times New Roman" w:cs="Times New Roman"/>
          <w:sz w:val="24"/>
          <w:szCs w:val="24"/>
        </w:rPr>
        <w:t>6</w:t>
      </w:r>
      <w:r w:rsidRPr="00BB795B">
        <w:rPr>
          <w:rFonts w:ascii="Times New Roman" w:hAnsi="Times New Roman" w:cs="Times New Roman"/>
          <w:sz w:val="24"/>
          <w:szCs w:val="24"/>
        </w:rPr>
        <w:t xml:space="preserve"> – 354 = 172</w:t>
      </w:r>
      <w:r>
        <w:rPr>
          <w:rFonts w:ascii="Times New Roman" w:hAnsi="Times New Roman" w:cs="Times New Roman"/>
          <w:b/>
          <w:sz w:val="24"/>
          <w:szCs w:val="24"/>
        </w:rPr>
        <w:t xml:space="preserve"> </w:t>
      </w:r>
    </w:p>
    <w:sectPr w:rsidR="00BB79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nsid w:val="0FBE2C86"/>
    <w:multiLevelType w:val="hybridMultilevel"/>
    <w:tmpl w:val="BDA28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FD7323"/>
    <w:multiLevelType w:val="hybridMultilevel"/>
    <w:tmpl w:val="E758DBCE"/>
    <w:lvl w:ilvl="0" w:tplc="00787932">
      <w:start w:val="1"/>
      <w:numFmt w:val="bullet"/>
      <w:lvlText w:val=""/>
      <w:lvlJc w:val="left"/>
      <w:pPr>
        <w:ind w:left="780" w:hanging="360"/>
      </w:pPr>
      <w:rPr>
        <w:rFonts w:ascii="Wingdings" w:hAnsi="Wingdings" w:hint="default"/>
        <w:color w:val="1F497D" w:themeColor="text2"/>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364D7252"/>
    <w:multiLevelType w:val="hybridMultilevel"/>
    <w:tmpl w:val="B6A674A2"/>
    <w:lvl w:ilvl="0" w:tplc="D916E286">
      <w:start w:val="1"/>
      <w:numFmt w:val="bullet"/>
      <w:pStyle w:val="bulletundernumbered"/>
      <w:lvlText w:val=""/>
      <w:lvlJc w:val="left"/>
      <w:pPr>
        <w:tabs>
          <w:tab w:val="num" w:pos="924"/>
        </w:tabs>
        <w:ind w:left="924" w:hanging="357"/>
      </w:pPr>
      <w:rPr>
        <w:rFonts w:ascii="Wingdings" w:hAnsi="Wingdings" w:hint="default"/>
        <w:color w:val="104F75"/>
      </w:rPr>
    </w:lvl>
    <w:lvl w:ilvl="1" w:tplc="FFFFFFFF">
      <w:numFmt w:val="bullet"/>
      <w:lvlText w:val="•"/>
      <w:lvlJc w:val="left"/>
      <w:pPr>
        <w:ind w:left="2217" w:hanging="360"/>
      </w:pPr>
      <w:rPr>
        <w:rFonts w:ascii="Arial" w:eastAsia="Times New Roman" w:hAnsi="Arial" w:cs="Times New Roman" w:hint="default"/>
      </w:rPr>
    </w:lvl>
    <w:lvl w:ilvl="2" w:tplc="FFFFFFFF">
      <w:start w:val="1"/>
      <w:numFmt w:val="bullet"/>
      <w:lvlText w:val=""/>
      <w:lvlJc w:val="left"/>
      <w:pPr>
        <w:ind w:left="2937" w:hanging="360"/>
      </w:pPr>
      <w:rPr>
        <w:rFonts w:ascii="Wingdings" w:hAnsi="Wingdings" w:hint="default"/>
      </w:rPr>
    </w:lvl>
    <w:lvl w:ilvl="3" w:tplc="FFFFFFFF">
      <w:start w:val="1"/>
      <w:numFmt w:val="bullet"/>
      <w:lvlText w:val=""/>
      <w:lvlJc w:val="left"/>
      <w:pPr>
        <w:ind w:left="3657" w:hanging="360"/>
      </w:pPr>
      <w:rPr>
        <w:rFonts w:ascii="Symbol" w:hAnsi="Symbol" w:hint="default"/>
      </w:rPr>
    </w:lvl>
    <w:lvl w:ilvl="4" w:tplc="FFFFFFFF">
      <w:start w:val="1"/>
      <w:numFmt w:val="bullet"/>
      <w:lvlText w:val="o"/>
      <w:lvlJc w:val="left"/>
      <w:pPr>
        <w:ind w:left="4377" w:hanging="360"/>
      </w:pPr>
      <w:rPr>
        <w:rFonts w:ascii="Courier New" w:hAnsi="Courier New" w:cs="Times New Roman" w:hint="default"/>
      </w:rPr>
    </w:lvl>
    <w:lvl w:ilvl="5" w:tplc="FFFFFFFF">
      <w:start w:val="1"/>
      <w:numFmt w:val="bullet"/>
      <w:lvlText w:val=""/>
      <w:lvlJc w:val="left"/>
      <w:pPr>
        <w:ind w:left="5097" w:hanging="360"/>
      </w:pPr>
      <w:rPr>
        <w:rFonts w:ascii="Wingdings" w:hAnsi="Wingdings" w:hint="default"/>
      </w:rPr>
    </w:lvl>
    <w:lvl w:ilvl="6" w:tplc="FFFFFFFF">
      <w:start w:val="1"/>
      <w:numFmt w:val="bullet"/>
      <w:lvlText w:val=""/>
      <w:lvlJc w:val="left"/>
      <w:pPr>
        <w:ind w:left="5817" w:hanging="360"/>
      </w:pPr>
      <w:rPr>
        <w:rFonts w:ascii="Symbol" w:hAnsi="Symbol" w:hint="default"/>
      </w:rPr>
    </w:lvl>
    <w:lvl w:ilvl="7" w:tplc="FFFFFFFF">
      <w:start w:val="1"/>
      <w:numFmt w:val="bullet"/>
      <w:lvlText w:val="o"/>
      <w:lvlJc w:val="left"/>
      <w:pPr>
        <w:ind w:left="6537" w:hanging="360"/>
      </w:pPr>
      <w:rPr>
        <w:rFonts w:ascii="Courier New" w:hAnsi="Courier New" w:cs="Times New Roman" w:hint="default"/>
      </w:rPr>
    </w:lvl>
    <w:lvl w:ilvl="8" w:tplc="FFFFFFFF">
      <w:start w:val="1"/>
      <w:numFmt w:val="bullet"/>
      <w:lvlText w:val=""/>
      <w:lvlJc w:val="left"/>
      <w:pPr>
        <w:ind w:left="7257" w:hanging="360"/>
      </w:pPr>
      <w:rPr>
        <w:rFonts w:ascii="Wingdings" w:hAnsi="Wingdings" w:hint="default"/>
      </w:rPr>
    </w:lvl>
  </w:abstractNum>
  <w:abstractNum w:abstractNumId="4">
    <w:nsid w:val="36C449F5"/>
    <w:multiLevelType w:val="hybridMultilevel"/>
    <w:tmpl w:val="E026D6DC"/>
    <w:lvl w:ilvl="0" w:tplc="F89035CA">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6E818E1"/>
    <w:multiLevelType w:val="hybridMultilevel"/>
    <w:tmpl w:val="258A61DE"/>
    <w:lvl w:ilvl="0" w:tplc="0AE69738">
      <w:start w:val="1"/>
      <w:numFmt w:val="bullet"/>
      <w:lvlText w:val=""/>
      <w:lvlJc w:val="left"/>
      <w:pPr>
        <w:ind w:left="780" w:hanging="360"/>
      </w:pPr>
      <w:rPr>
        <w:rFonts w:ascii="Wingdings" w:hAnsi="Wingdings" w:hint="default"/>
        <w:color w:val="1F497D" w:themeColor="text2"/>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4B083DD0"/>
    <w:multiLevelType w:val="hybridMultilevel"/>
    <w:tmpl w:val="2A8210B8"/>
    <w:lvl w:ilvl="0" w:tplc="199CB898">
      <w:start w:val="6"/>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7">
    <w:nsid w:val="735436B1"/>
    <w:multiLevelType w:val="hybridMultilevel"/>
    <w:tmpl w:val="F63C2308"/>
    <w:lvl w:ilvl="0" w:tplc="BD5879C4">
      <w:start w:val="6"/>
      <w:numFmt w:val="bullet"/>
      <w:lvlText w:val="-"/>
      <w:lvlJc w:val="left"/>
      <w:pPr>
        <w:ind w:left="420" w:hanging="360"/>
      </w:pPr>
      <w:rPr>
        <w:rFonts w:ascii="Times New Roman" w:eastAsiaTheme="minorHAns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nsid w:val="76FD16E5"/>
    <w:multiLevelType w:val="multilevel"/>
    <w:tmpl w:val="C4B8700C"/>
    <w:lvl w:ilvl="0">
      <w:start w:val="1"/>
      <w:numFmt w:val="decimal"/>
      <w:pStyle w:val="Heading1"/>
      <w:lvlText w:val="%1."/>
      <w:lvlJc w:val="left"/>
      <w:pPr>
        <w:tabs>
          <w:tab w:val="num" w:pos="567"/>
        </w:tabs>
        <w:ind w:left="567" w:hanging="567"/>
      </w:pPr>
      <w:rPr>
        <w:rFonts w:cs="MingLiU" w:hint="default"/>
      </w:rPr>
    </w:lvl>
    <w:lvl w:ilvl="1">
      <w:start w:val="1"/>
      <w:numFmt w:val="decimal"/>
      <w:pStyle w:val="numbered"/>
      <w:lvlText w:val="%1.%2"/>
      <w:lvlJc w:val="left"/>
      <w:pPr>
        <w:tabs>
          <w:tab w:val="num" w:pos="567"/>
        </w:tabs>
        <w:ind w:left="567" w:hanging="567"/>
      </w:pPr>
      <w:rPr>
        <w:rFonts w:cs="Times New Roman" w:hint="default"/>
      </w:rPr>
    </w:lvl>
    <w:lvl w:ilvl="2">
      <w:start w:val="1"/>
      <w:numFmt w:val="decimal"/>
      <w:lvlText w:val="%3."/>
      <w:lvlJc w:val="left"/>
      <w:pPr>
        <w:tabs>
          <w:tab w:val="num" w:pos="357"/>
        </w:tabs>
        <w:ind w:left="357" w:hanging="357"/>
      </w:pPr>
      <w:rPr>
        <w:rFonts w:cs="Times New Roman" w:hint="default"/>
        <w:b w:val="0"/>
        <w:i w:val="0"/>
        <w:color w:val="auto"/>
      </w:rPr>
    </w:lvl>
    <w:lvl w:ilvl="3">
      <w:start w:val="1"/>
      <w:numFmt w:val="decimal"/>
      <w:lvlText w:val="(%4)"/>
      <w:lvlJc w:val="left"/>
      <w:pPr>
        <w:tabs>
          <w:tab w:val="num" w:pos="873"/>
        </w:tabs>
        <w:ind w:left="873" w:hanging="360"/>
      </w:pPr>
      <w:rPr>
        <w:rFonts w:cs="Times New Roman" w:hint="default"/>
      </w:rPr>
    </w:lvl>
    <w:lvl w:ilvl="4">
      <w:start w:val="1"/>
      <w:numFmt w:val="lowerLetter"/>
      <w:lvlText w:val="(%5)"/>
      <w:lvlJc w:val="left"/>
      <w:pPr>
        <w:tabs>
          <w:tab w:val="num" w:pos="1233"/>
        </w:tabs>
        <w:ind w:left="1233" w:hanging="360"/>
      </w:pPr>
      <w:rPr>
        <w:rFonts w:cs="Times New Roman" w:hint="default"/>
      </w:rPr>
    </w:lvl>
    <w:lvl w:ilvl="5">
      <w:start w:val="1"/>
      <w:numFmt w:val="lowerRoman"/>
      <w:lvlText w:val="(%6)"/>
      <w:lvlJc w:val="left"/>
      <w:pPr>
        <w:tabs>
          <w:tab w:val="num" w:pos="1593"/>
        </w:tabs>
        <w:ind w:left="1593" w:hanging="360"/>
      </w:pPr>
      <w:rPr>
        <w:rFonts w:cs="Times New Roman" w:hint="default"/>
      </w:rPr>
    </w:lvl>
    <w:lvl w:ilvl="6">
      <w:start w:val="1"/>
      <w:numFmt w:val="decimal"/>
      <w:lvlText w:val="%7."/>
      <w:lvlJc w:val="left"/>
      <w:pPr>
        <w:tabs>
          <w:tab w:val="num" w:pos="1953"/>
        </w:tabs>
        <w:ind w:left="1953" w:hanging="360"/>
      </w:pPr>
      <w:rPr>
        <w:rFonts w:cs="Times New Roman" w:hint="default"/>
      </w:rPr>
    </w:lvl>
    <w:lvl w:ilvl="7">
      <w:start w:val="1"/>
      <w:numFmt w:val="lowerLetter"/>
      <w:lvlText w:val="%8."/>
      <w:lvlJc w:val="left"/>
      <w:pPr>
        <w:tabs>
          <w:tab w:val="num" w:pos="2313"/>
        </w:tabs>
        <w:ind w:left="2313" w:hanging="360"/>
      </w:pPr>
      <w:rPr>
        <w:rFonts w:cs="Times New Roman" w:hint="default"/>
      </w:rPr>
    </w:lvl>
    <w:lvl w:ilvl="8">
      <w:start w:val="1"/>
      <w:numFmt w:val="lowerRoman"/>
      <w:lvlText w:val="%9."/>
      <w:lvlJc w:val="left"/>
      <w:pPr>
        <w:tabs>
          <w:tab w:val="num" w:pos="2673"/>
        </w:tabs>
        <w:ind w:left="2673" w:hanging="360"/>
      </w:pPr>
      <w:rPr>
        <w:rFonts w:cs="Times New Roman" w:hint="default"/>
      </w:rPr>
    </w:lvl>
  </w:abstractNum>
  <w:num w:numId="1">
    <w:abstractNumId w:val="3"/>
  </w:num>
  <w:num w:numId="2">
    <w:abstractNumId w:val="0"/>
  </w:num>
  <w:num w:numId="3">
    <w:abstractNumId w:val="1"/>
  </w:num>
  <w:num w:numId="4">
    <w:abstractNumId w:val="2"/>
  </w:num>
  <w:num w:numId="5">
    <w:abstractNumId w:val="5"/>
  </w:num>
  <w:num w:numId="6">
    <w:abstractNumId w:val="8"/>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C3E"/>
    <w:rsid w:val="000E540C"/>
    <w:rsid w:val="00106C5B"/>
    <w:rsid w:val="002153EB"/>
    <w:rsid w:val="00311218"/>
    <w:rsid w:val="00330C3E"/>
    <w:rsid w:val="003C0907"/>
    <w:rsid w:val="004E1D20"/>
    <w:rsid w:val="00566641"/>
    <w:rsid w:val="005D5D9A"/>
    <w:rsid w:val="00657286"/>
    <w:rsid w:val="00724335"/>
    <w:rsid w:val="008802FC"/>
    <w:rsid w:val="00A0619E"/>
    <w:rsid w:val="00A22AAC"/>
    <w:rsid w:val="00A45BF1"/>
    <w:rsid w:val="00A64C10"/>
    <w:rsid w:val="00B107A4"/>
    <w:rsid w:val="00B87810"/>
    <w:rsid w:val="00BB795B"/>
    <w:rsid w:val="00BE1242"/>
    <w:rsid w:val="00C32570"/>
    <w:rsid w:val="00CC3054"/>
    <w:rsid w:val="00D33059"/>
    <w:rsid w:val="00D91D11"/>
    <w:rsid w:val="00DF6BE4"/>
    <w:rsid w:val="00E10BCA"/>
    <w:rsid w:val="00EC0A76"/>
    <w:rsid w:val="00FE3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57286"/>
    <w:pPr>
      <w:pageBreakBefore/>
      <w:numPr>
        <w:numId w:val="6"/>
      </w:numPr>
      <w:spacing w:after="720" w:line="240" w:lineRule="auto"/>
      <w:outlineLvl w:val="0"/>
    </w:pPr>
    <w:rPr>
      <w:rFonts w:ascii="Arial" w:eastAsia="Times New Roman" w:hAnsi="Arial" w:cs="Times New Roman"/>
      <w:b/>
      <w:color w:val="104F75"/>
      <w:sz w:val="56"/>
      <w:szCs w:val="24"/>
      <w:lang w:eastAsia="en-GB"/>
    </w:rPr>
  </w:style>
  <w:style w:type="paragraph" w:styleId="Heading2">
    <w:name w:val="heading 2"/>
    <w:basedOn w:val="Normal"/>
    <w:next w:val="Normal"/>
    <w:link w:val="Heading2Char"/>
    <w:uiPriority w:val="9"/>
    <w:semiHidden/>
    <w:unhideWhenUsed/>
    <w:qFormat/>
    <w:rsid w:val="00E10B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10B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30C3E"/>
    <w:pPr>
      <w:autoSpaceDE w:val="0"/>
      <w:autoSpaceDN w:val="0"/>
      <w:adjustRightInd w:val="0"/>
      <w:spacing w:after="0" w:line="240" w:lineRule="auto"/>
    </w:pPr>
    <w:rPr>
      <w:rFonts w:ascii="Arial" w:hAnsi="Arial" w:cs="Arial"/>
      <w:color w:val="000000"/>
      <w:sz w:val="24"/>
      <w:szCs w:val="24"/>
    </w:rPr>
  </w:style>
  <w:style w:type="paragraph" w:customStyle="1" w:styleId="TTtabletext">
    <w:name w:val="TT table text"/>
    <w:basedOn w:val="Normal"/>
    <w:rsid w:val="00330C3E"/>
    <w:pPr>
      <w:tabs>
        <w:tab w:val="left" w:pos="284"/>
      </w:tabs>
      <w:spacing w:before="40" w:after="40" w:line="240" w:lineRule="atLeast"/>
    </w:pPr>
    <w:rPr>
      <w:rFonts w:ascii="Arial" w:eastAsia="Times" w:hAnsi="Arial" w:cs="Times New Roman"/>
      <w:kern w:val="28"/>
      <w:sz w:val="19"/>
      <w:szCs w:val="19"/>
    </w:rPr>
  </w:style>
  <w:style w:type="paragraph" w:customStyle="1" w:styleId="bulletundernumbered">
    <w:name w:val="bullet (under numbered)"/>
    <w:rsid w:val="00330C3E"/>
    <w:pPr>
      <w:numPr>
        <w:numId w:val="1"/>
      </w:numPr>
      <w:spacing w:after="240" w:line="288" w:lineRule="auto"/>
    </w:pPr>
    <w:rPr>
      <w:rFonts w:ascii="Arial" w:eastAsia="Times New Roman" w:hAnsi="Arial" w:cs="Arial"/>
      <w:sz w:val="24"/>
      <w:szCs w:val="24"/>
      <w:lang w:eastAsia="en-GB"/>
    </w:rPr>
  </w:style>
  <w:style w:type="paragraph" w:customStyle="1" w:styleId="bulletundertext">
    <w:name w:val="bullet (under text)"/>
    <w:rsid w:val="00330C3E"/>
    <w:pPr>
      <w:numPr>
        <w:numId w:val="2"/>
      </w:numPr>
      <w:spacing w:after="240" w:line="288" w:lineRule="auto"/>
    </w:pPr>
    <w:rPr>
      <w:rFonts w:ascii="Arial" w:eastAsia="Times New Roman" w:hAnsi="Arial" w:cs="Arial"/>
      <w:sz w:val="24"/>
      <w:szCs w:val="24"/>
      <w:lang w:eastAsia="en-GB"/>
    </w:rPr>
  </w:style>
  <w:style w:type="table" w:styleId="TableGrid">
    <w:name w:val="Table Grid"/>
    <w:basedOn w:val="TableNormal"/>
    <w:uiPriority w:val="59"/>
    <w:rsid w:val="00330C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57286"/>
    <w:rPr>
      <w:rFonts w:ascii="Arial" w:eastAsia="Times New Roman" w:hAnsi="Arial" w:cs="Times New Roman"/>
      <w:b/>
      <w:color w:val="104F75"/>
      <w:sz w:val="56"/>
      <w:szCs w:val="24"/>
      <w:lang w:eastAsia="en-GB"/>
    </w:rPr>
  </w:style>
  <w:style w:type="paragraph" w:customStyle="1" w:styleId="TLtablelist">
    <w:name w:val="TL table list"/>
    <w:basedOn w:val="TTtabletext"/>
    <w:rsid w:val="00657286"/>
    <w:pPr>
      <w:ind w:left="238" w:hanging="238"/>
    </w:pPr>
  </w:style>
  <w:style w:type="paragraph" w:customStyle="1" w:styleId="numbered">
    <w:name w:val="numbered"/>
    <w:rsid w:val="00657286"/>
    <w:pPr>
      <w:numPr>
        <w:ilvl w:val="1"/>
        <w:numId w:val="6"/>
      </w:numPr>
      <w:spacing w:after="240" w:line="288" w:lineRule="auto"/>
    </w:pPr>
    <w:rPr>
      <w:rFonts w:ascii="Arial" w:eastAsia="Times New Roman" w:hAnsi="Arial" w:cs="Arial"/>
      <w:sz w:val="24"/>
      <w:szCs w:val="24"/>
    </w:rPr>
  </w:style>
  <w:style w:type="character" w:customStyle="1" w:styleId="NBnote">
    <w:name w:val="NB note"/>
    <w:rsid w:val="00657286"/>
    <w:rPr>
      <w:rFonts w:ascii="Arial" w:hAnsi="Arial"/>
      <w:b/>
      <w:color w:val="FF0000"/>
    </w:rPr>
  </w:style>
  <w:style w:type="paragraph" w:styleId="BalloonText">
    <w:name w:val="Balloon Text"/>
    <w:basedOn w:val="Normal"/>
    <w:link w:val="BalloonTextChar"/>
    <w:uiPriority w:val="99"/>
    <w:semiHidden/>
    <w:unhideWhenUsed/>
    <w:rsid w:val="00657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286"/>
    <w:rPr>
      <w:rFonts w:ascii="Tahoma" w:hAnsi="Tahoma" w:cs="Tahoma"/>
      <w:sz w:val="16"/>
      <w:szCs w:val="16"/>
    </w:rPr>
  </w:style>
  <w:style w:type="character" w:customStyle="1" w:styleId="Heading2Char">
    <w:name w:val="Heading 2 Char"/>
    <w:basedOn w:val="DefaultParagraphFont"/>
    <w:link w:val="Heading2"/>
    <w:rsid w:val="00E10B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E10BC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45B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57286"/>
    <w:pPr>
      <w:pageBreakBefore/>
      <w:numPr>
        <w:numId w:val="6"/>
      </w:numPr>
      <w:spacing w:after="720" w:line="240" w:lineRule="auto"/>
      <w:outlineLvl w:val="0"/>
    </w:pPr>
    <w:rPr>
      <w:rFonts w:ascii="Arial" w:eastAsia="Times New Roman" w:hAnsi="Arial" w:cs="Times New Roman"/>
      <w:b/>
      <w:color w:val="104F75"/>
      <w:sz w:val="56"/>
      <w:szCs w:val="24"/>
      <w:lang w:eastAsia="en-GB"/>
    </w:rPr>
  </w:style>
  <w:style w:type="paragraph" w:styleId="Heading2">
    <w:name w:val="heading 2"/>
    <w:basedOn w:val="Normal"/>
    <w:next w:val="Normal"/>
    <w:link w:val="Heading2Char"/>
    <w:uiPriority w:val="9"/>
    <w:semiHidden/>
    <w:unhideWhenUsed/>
    <w:qFormat/>
    <w:rsid w:val="00E10B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10B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30C3E"/>
    <w:pPr>
      <w:autoSpaceDE w:val="0"/>
      <w:autoSpaceDN w:val="0"/>
      <w:adjustRightInd w:val="0"/>
      <w:spacing w:after="0" w:line="240" w:lineRule="auto"/>
    </w:pPr>
    <w:rPr>
      <w:rFonts w:ascii="Arial" w:hAnsi="Arial" w:cs="Arial"/>
      <w:color w:val="000000"/>
      <w:sz w:val="24"/>
      <w:szCs w:val="24"/>
    </w:rPr>
  </w:style>
  <w:style w:type="paragraph" w:customStyle="1" w:styleId="TTtabletext">
    <w:name w:val="TT table text"/>
    <w:basedOn w:val="Normal"/>
    <w:rsid w:val="00330C3E"/>
    <w:pPr>
      <w:tabs>
        <w:tab w:val="left" w:pos="284"/>
      </w:tabs>
      <w:spacing w:before="40" w:after="40" w:line="240" w:lineRule="atLeast"/>
    </w:pPr>
    <w:rPr>
      <w:rFonts w:ascii="Arial" w:eastAsia="Times" w:hAnsi="Arial" w:cs="Times New Roman"/>
      <w:kern w:val="28"/>
      <w:sz w:val="19"/>
      <w:szCs w:val="19"/>
    </w:rPr>
  </w:style>
  <w:style w:type="paragraph" w:customStyle="1" w:styleId="bulletundernumbered">
    <w:name w:val="bullet (under numbered)"/>
    <w:rsid w:val="00330C3E"/>
    <w:pPr>
      <w:numPr>
        <w:numId w:val="1"/>
      </w:numPr>
      <w:spacing w:after="240" w:line="288" w:lineRule="auto"/>
    </w:pPr>
    <w:rPr>
      <w:rFonts w:ascii="Arial" w:eastAsia="Times New Roman" w:hAnsi="Arial" w:cs="Arial"/>
      <w:sz w:val="24"/>
      <w:szCs w:val="24"/>
      <w:lang w:eastAsia="en-GB"/>
    </w:rPr>
  </w:style>
  <w:style w:type="paragraph" w:customStyle="1" w:styleId="bulletundertext">
    <w:name w:val="bullet (under text)"/>
    <w:rsid w:val="00330C3E"/>
    <w:pPr>
      <w:numPr>
        <w:numId w:val="2"/>
      </w:numPr>
      <w:spacing w:after="240" w:line="288" w:lineRule="auto"/>
    </w:pPr>
    <w:rPr>
      <w:rFonts w:ascii="Arial" w:eastAsia="Times New Roman" w:hAnsi="Arial" w:cs="Arial"/>
      <w:sz w:val="24"/>
      <w:szCs w:val="24"/>
      <w:lang w:eastAsia="en-GB"/>
    </w:rPr>
  </w:style>
  <w:style w:type="table" w:styleId="TableGrid">
    <w:name w:val="Table Grid"/>
    <w:basedOn w:val="TableNormal"/>
    <w:uiPriority w:val="59"/>
    <w:rsid w:val="00330C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57286"/>
    <w:rPr>
      <w:rFonts w:ascii="Arial" w:eastAsia="Times New Roman" w:hAnsi="Arial" w:cs="Times New Roman"/>
      <w:b/>
      <w:color w:val="104F75"/>
      <w:sz w:val="56"/>
      <w:szCs w:val="24"/>
      <w:lang w:eastAsia="en-GB"/>
    </w:rPr>
  </w:style>
  <w:style w:type="paragraph" w:customStyle="1" w:styleId="TLtablelist">
    <w:name w:val="TL table list"/>
    <w:basedOn w:val="TTtabletext"/>
    <w:rsid w:val="00657286"/>
    <w:pPr>
      <w:ind w:left="238" w:hanging="238"/>
    </w:pPr>
  </w:style>
  <w:style w:type="paragraph" w:customStyle="1" w:styleId="numbered">
    <w:name w:val="numbered"/>
    <w:rsid w:val="00657286"/>
    <w:pPr>
      <w:numPr>
        <w:ilvl w:val="1"/>
        <w:numId w:val="6"/>
      </w:numPr>
      <w:spacing w:after="240" w:line="288" w:lineRule="auto"/>
    </w:pPr>
    <w:rPr>
      <w:rFonts w:ascii="Arial" w:eastAsia="Times New Roman" w:hAnsi="Arial" w:cs="Arial"/>
      <w:sz w:val="24"/>
      <w:szCs w:val="24"/>
    </w:rPr>
  </w:style>
  <w:style w:type="character" w:customStyle="1" w:styleId="NBnote">
    <w:name w:val="NB note"/>
    <w:rsid w:val="00657286"/>
    <w:rPr>
      <w:rFonts w:ascii="Arial" w:hAnsi="Arial"/>
      <w:b/>
      <w:color w:val="FF0000"/>
    </w:rPr>
  </w:style>
  <w:style w:type="paragraph" w:styleId="BalloonText">
    <w:name w:val="Balloon Text"/>
    <w:basedOn w:val="Normal"/>
    <w:link w:val="BalloonTextChar"/>
    <w:uiPriority w:val="99"/>
    <w:semiHidden/>
    <w:unhideWhenUsed/>
    <w:rsid w:val="00657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286"/>
    <w:rPr>
      <w:rFonts w:ascii="Tahoma" w:hAnsi="Tahoma" w:cs="Tahoma"/>
      <w:sz w:val="16"/>
      <w:szCs w:val="16"/>
    </w:rPr>
  </w:style>
  <w:style w:type="character" w:customStyle="1" w:styleId="Heading2Char">
    <w:name w:val="Heading 2 Char"/>
    <w:basedOn w:val="DefaultParagraphFont"/>
    <w:link w:val="Heading2"/>
    <w:rsid w:val="00E10B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E10BC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45B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24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F67B5-229C-4AE3-BE36-E97FA42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sclarke</dc:creator>
  <cp:lastModifiedBy>Kiera Cullen</cp:lastModifiedBy>
  <cp:revision>4</cp:revision>
  <cp:lastPrinted>2015-11-18T10:39:00Z</cp:lastPrinted>
  <dcterms:created xsi:type="dcterms:W3CDTF">2015-11-18T11:12:00Z</dcterms:created>
  <dcterms:modified xsi:type="dcterms:W3CDTF">2016-09-14T10:43:00Z</dcterms:modified>
</cp:coreProperties>
</file>